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21" w:rsidRDefault="00513B21" w:rsidP="00513B2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Dakota is CNM Clear by Parentage.  Her mom Alley is </w:t>
      </w:r>
      <w:proofErr w:type="gramStart"/>
      <w:r>
        <w:rPr>
          <w:b/>
          <w:sz w:val="32"/>
          <w:szCs w:val="32"/>
        </w:rPr>
        <w:t>Clear</w:t>
      </w:r>
      <w:proofErr w:type="gramEnd"/>
      <w:r>
        <w:rPr>
          <w:b/>
          <w:sz w:val="32"/>
          <w:szCs w:val="32"/>
        </w:rPr>
        <w:t xml:space="preserve"> and her dad Bandit is Clear.</w:t>
      </w:r>
    </w:p>
    <w:p w:rsidR="00513B21" w:rsidRDefault="00513B21" w:rsidP="00513B21">
      <w:pPr>
        <w:shd w:val="clear" w:color="auto" w:fill="FFFFFF"/>
        <w:spacing w:line="345" w:lineRule="atLeast"/>
        <w:rPr>
          <w:sz w:val="28"/>
          <w:szCs w:val="28"/>
        </w:rPr>
      </w:pPr>
    </w:p>
    <w:p w:rsidR="00513B21" w:rsidRDefault="00513B21" w:rsidP="00513B21">
      <w:pPr>
        <w:shd w:val="clear" w:color="auto" w:fill="FFFFFF"/>
        <w:spacing w:line="345" w:lineRule="atLeast"/>
        <w:rPr>
          <w:rFonts w:ascii="Open Sans" w:eastAsia="Times New Roman" w:hAnsi="Open Sans" w:cs="Open Sans"/>
          <w:color w:val="3A3A3A"/>
          <w:sz w:val="18"/>
          <w:szCs w:val="18"/>
        </w:rPr>
      </w:pPr>
      <w:proofErr w:type="spellStart"/>
      <w:r w:rsidRPr="00C90D73">
        <w:rPr>
          <w:rFonts w:ascii="Open Sans" w:eastAsia="Times New Roman" w:hAnsi="Open Sans" w:cs="Open Sans"/>
          <w:b/>
          <w:color w:val="474747"/>
          <w:kern w:val="36"/>
          <w:sz w:val="24"/>
          <w:szCs w:val="24"/>
        </w:rPr>
        <w:t>Centronuclear</w:t>
      </w:r>
      <w:proofErr w:type="spellEnd"/>
      <w:r w:rsidRPr="00C90D73">
        <w:rPr>
          <w:rFonts w:ascii="Open Sans" w:eastAsia="Times New Roman" w:hAnsi="Open Sans" w:cs="Open Sans"/>
          <w:b/>
          <w:color w:val="474747"/>
          <w:kern w:val="36"/>
          <w:sz w:val="24"/>
          <w:szCs w:val="24"/>
        </w:rPr>
        <w:t xml:space="preserve"> Myopathy (CNM) Disease Test for Labrador Retrievers</w:t>
      </w:r>
    </w:p>
    <w:p w:rsidR="00513B21" w:rsidRPr="00C90D73" w:rsidRDefault="00513B21" w:rsidP="00513B21">
      <w:pPr>
        <w:shd w:val="clear" w:color="auto" w:fill="FFFFFF"/>
        <w:spacing w:line="345" w:lineRule="atLeast"/>
        <w:jc w:val="center"/>
        <w:rPr>
          <w:rFonts w:ascii="Open Sans" w:eastAsia="Times New Roman" w:hAnsi="Open Sans" w:cs="Open Sans"/>
          <w:color w:val="3A3A3A"/>
          <w:sz w:val="18"/>
          <w:szCs w:val="18"/>
        </w:rPr>
      </w:pPr>
      <w:proofErr w:type="spellStart"/>
      <w:r w:rsidRPr="00C90D73">
        <w:rPr>
          <w:rFonts w:ascii="Open Sans" w:eastAsia="Times New Roman" w:hAnsi="Open Sans" w:cs="Open Sans"/>
          <w:color w:val="3A3A3A"/>
          <w:sz w:val="24"/>
          <w:szCs w:val="24"/>
        </w:rPr>
        <w:t>Centronuclear</w:t>
      </w:r>
      <w:proofErr w:type="spellEnd"/>
      <w:r w:rsidRPr="00C90D73">
        <w:rPr>
          <w:rFonts w:ascii="Open Sans" w:eastAsia="Times New Roman" w:hAnsi="Open Sans" w:cs="Open Sans"/>
          <w:color w:val="3A3A3A"/>
          <w:sz w:val="24"/>
          <w:szCs w:val="24"/>
        </w:rPr>
        <w:t xml:space="preserve"> Myopathy (CNM) is an inherited autosomal recessive disorder. Affected pups start with significant weight loss at just a few weeks of age. Within a few months, there is a loss of tendon reflexes, awkward gait and exercise intolerance.</w:t>
      </w:r>
    </w:p>
    <w:p w:rsidR="00513B21" w:rsidRPr="00C90D73" w:rsidRDefault="00513B21" w:rsidP="00513B21">
      <w:pPr>
        <w:shd w:val="clear" w:color="auto" w:fill="FFFFFF"/>
        <w:spacing w:after="150" w:line="360" w:lineRule="atLeast"/>
        <w:rPr>
          <w:rFonts w:ascii="Open Sans" w:eastAsia="Times New Roman" w:hAnsi="Open Sans" w:cs="Open Sans"/>
          <w:color w:val="3A3A3A"/>
          <w:sz w:val="24"/>
          <w:szCs w:val="24"/>
        </w:rPr>
      </w:pPr>
      <w:r w:rsidRPr="00C90D73">
        <w:rPr>
          <w:rFonts w:ascii="Open Sans" w:eastAsia="Times New Roman" w:hAnsi="Open Sans" w:cs="Open Sans"/>
          <w:color w:val="3A3A3A"/>
          <w:sz w:val="24"/>
          <w:szCs w:val="24"/>
        </w:rPr>
        <w:t xml:space="preserve">DDC Veterinary is offering DNA Testing for </w:t>
      </w:r>
      <w:proofErr w:type="spellStart"/>
      <w:r w:rsidRPr="00C90D73">
        <w:rPr>
          <w:rFonts w:ascii="Open Sans" w:eastAsia="Times New Roman" w:hAnsi="Open Sans" w:cs="Open Sans"/>
          <w:color w:val="3A3A3A"/>
          <w:sz w:val="24"/>
          <w:szCs w:val="24"/>
        </w:rPr>
        <w:t>Centronuclear</w:t>
      </w:r>
      <w:proofErr w:type="spellEnd"/>
      <w:r w:rsidRPr="00C90D73">
        <w:rPr>
          <w:rFonts w:ascii="Open Sans" w:eastAsia="Times New Roman" w:hAnsi="Open Sans" w:cs="Open Sans"/>
          <w:color w:val="3A3A3A"/>
          <w:sz w:val="24"/>
          <w:szCs w:val="24"/>
        </w:rPr>
        <w:t xml:space="preserve"> Myopathy. Labrador Breeders have an accurate, convenient, and affordable tool to help them avoid producing CNM affected offspring and significantly reduce the gene frequency in future generations.</w:t>
      </w:r>
    </w:p>
    <w:p w:rsidR="00513B21" w:rsidRPr="00C90D73" w:rsidRDefault="00513B21" w:rsidP="00513B21">
      <w:pPr>
        <w:spacing w:after="150" w:line="345" w:lineRule="atLeast"/>
        <w:rPr>
          <w:rFonts w:ascii="Open Sans" w:eastAsia="Times New Roman" w:hAnsi="Open Sans" w:cs="Open Sans"/>
          <w:color w:val="3A3A3A"/>
          <w:sz w:val="18"/>
          <w:szCs w:val="18"/>
        </w:rPr>
      </w:pPr>
      <w:r w:rsidRPr="00C90D73">
        <w:rPr>
          <w:rFonts w:ascii="Open Sans" w:eastAsia="Times New Roman" w:hAnsi="Open Sans" w:cs="Open Sans"/>
          <w:color w:val="3A3A3A"/>
          <w:sz w:val="18"/>
          <w:szCs w:val="18"/>
        </w:rPr>
        <w:t xml:space="preserve">There are 3 possible genotypes reported for </w:t>
      </w:r>
      <w:proofErr w:type="spellStart"/>
      <w:r w:rsidRPr="00C90D73">
        <w:rPr>
          <w:rFonts w:ascii="Open Sans" w:eastAsia="Times New Roman" w:hAnsi="Open Sans" w:cs="Open Sans"/>
          <w:color w:val="3A3A3A"/>
          <w:sz w:val="18"/>
          <w:szCs w:val="18"/>
        </w:rPr>
        <w:t>Centronuclear</w:t>
      </w:r>
      <w:proofErr w:type="spellEnd"/>
      <w:r w:rsidRPr="00C90D73">
        <w:rPr>
          <w:rFonts w:ascii="Open Sans" w:eastAsia="Times New Roman" w:hAnsi="Open Sans" w:cs="Open Sans"/>
          <w:color w:val="3A3A3A"/>
          <w:sz w:val="18"/>
          <w:szCs w:val="18"/>
        </w:rPr>
        <w:t xml:space="preserve"> Myopathy:</w:t>
      </w:r>
    </w:p>
    <w:p w:rsidR="00513B21" w:rsidRPr="00C90D73" w:rsidRDefault="00513B21" w:rsidP="00513B21">
      <w:pPr>
        <w:numPr>
          <w:ilvl w:val="0"/>
          <w:numId w:val="1"/>
        </w:numPr>
        <w:spacing w:after="0" w:line="345" w:lineRule="atLeast"/>
        <w:ind w:left="300"/>
        <w:rPr>
          <w:rFonts w:ascii="Open Sans" w:eastAsia="Times New Roman" w:hAnsi="Open Sans" w:cs="Open Sans"/>
          <w:color w:val="3A3A3A"/>
          <w:sz w:val="18"/>
          <w:szCs w:val="18"/>
        </w:rPr>
      </w:pPr>
      <w:r w:rsidRPr="00C90D73">
        <w:rPr>
          <w:rFonts w:ascii="Open Sans" w:eastAsia="Times New Roman" w:hAnsi="Open Sans" w:cs="Open Sans"/>
          <w:b/>
          <w:bCs/>
          <w:color w:val="3A3A3A"/>
          <w:sz w:val="18"/>
          <w:szCs w:val="18"/>
        </w:rPr>
        <w:t>CLEAR</w:t>
      </w:r>
      <w:r w:rsidRPr="00C90D73">
        <w:rPr>
          <w:rFonts w:ascii="Open Sans" w:eastAsia="Times New Roman" w:hAnsi="Open Sans" w:cs="Open Sans"/>
          <w:color w:val="3A3A3A"/>
          <w:sz w:val="18"/>
          <w:szCs w:val="18"/>
        </w:rPr>
        <w:t> (those having 2 copies of the normal allele and appear to be normal).</w:t>
      </w:r>
    </w:p>
    <w:p w:rsidR="00513B21" w:rsidRPr="00C90D73" w:rsidRDefault="00513B21" w:rsidP="00513B21">
      <w:pPr>
        <w:numPr>
          <w:ilvl w:val="0"/>
          <w:numId w:val="1"/>
        </w:numPr>
        <w:spacing w:after="0" w:line="345" w:lineRule="atLeast"/>
        <w:ind w:left="300"/>
        <w:rPr>
          <w:rFonts w:ascii="Open Sans" w:eastAsia="Times New Roman" w:hAnsi="Open Sans" w:cs="Open Sans"/>
          <w:color w:val="3A3A3A"/>
          <w:sz w:val="18"/>
          <w:szCs w:val="18"/>
        </w:rPr>
      </w:pPr>
      <w:r w:rsidRPr="00C90D73">
        <w:rPr>
          <w:rFonts w:ascii="Open Sans" w:eastAsia="Times New Roman" w:hAnsi="Open Sans" w:cs="Open Sans"/>
          <w:b/>
          <w:bCs/>
          <w:color w:val="3A3A3A"/>
          <w:sz w:val="18"/>
          <w:szCs w:val="18"/>
        </w:rPr>
        <w:t>CARRIER </w:t>
      </w:r>
      <w:r w:rsidRPr="00C90D73">
        <w:rPr>
          <w:rFonts w:ascii="Open Sans" w:eastAsia="Times New Roman" w:hAnsi="Open Sans" w:cs="Open Sans"/>
          <w:color w:val="3A3A3A"/>
          <w:sz w:val="18"/>
          <w:szCs w:val="18"/>
        </w:rPr>
        <w:t>(those having 1 copy of the normal allele and 1 copy of the mutation but appear to be normal).</w:t>
      </w:r>
    </w:p>
    <w:p w:rsidR="00513B21" w:rsidRPr="00C90D73" w:rsidRDefault="00513B21" w:rsidP="00513B21">
      <w:pPr>
        <w:numPr>
          <w:ilvl w:val="0"/>
          <w:numId w:val="1"/>
        </w:numPr>
        <w:spacing w:after="0" w:line="345" w:lineRule="atLeast"/>
        <w:ind w:left="300"/>
        <w:rPr>
          <w:rFonts w:ascii="Open Sans" w:eastAsia="Times New Roman" w:hAnsi="Open Sans" w:cs="Open Sans"/>
          <w:color w:val="3A3A3A"/>
          <w:sz w:val="18"/>
          <w:szCs w:val="18"/>
        </w:rPr>
      </w:pPr>
      <w:r w:rsidRPr="00C90D73">
        <w:rPr>
          <w:rFonts w:ascii="Open Sans" w:eastAsia="Times New Roman" w:hAnsi="Open Sans" w:cs="Open Sans"/>
          <w:b/>
          <w:bCs/>
          <w:color w:val="3A3A3A"/>
          <w:sz w:val="18"/>
          <w:szCs w:val="18"/>
        </w:rPr>
        <w:t>AFFECTED </w:t>
      </w:r>
      <w:r w:rsidRPr="00C90D73">
        <w:rPr>
          <w:rFonts w:ascii="Open Sans" w:eastAsia="Times New Roman" w:hAnsi="Open Sans" w:cs="Open Sans"/>
          <w:color w:val="3A3A3A"/>
          <w:sz w:val="18"/>
          <w:szCs w:val="18"/>
        </w:rPr>
        <w:t>(those having 2 copies of the mutation and will likely begin to show weight loss, muscle weakness and exercise intolerance after a few months of age.</w:t>
      </w:r>
    </w:p>
    <w:p w:rsidR="00513B21" w:rsidRDefault="00513B21" w:rsidP="00513B21"/>
    <w:p w:rsidR="00513B21" w:rsidRDefault="00513B21" w:rsidP="00051EA2">
      <w:pPr>
        <w:rPr>
          <w:noProof/>
        </w:rPr>
      </w:pPr>
    </w:p>
    <w:p w:rsidR="00513B21" w:rsidRDefault="00513B21" w:rsidP="00051EA2">
      <w:pPr>
        <w:rPr>
          <w:noProof/>
        </w:rPr>
      </w:pPr>
    </w:p>
    <w:p w:rsidR="00214F6E" w:rsidRPr="00513B21" w:rsidRDefault="00051EA2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DED908E" wp14:editId="4DCF8342">
            <wp:extent cx="4981575" cy="2419350"/>
            <wp:effectExtent l="0" t="0" r="9525" b="0"/>
            <wp:docPr id="1" name="Picture 1" descr="fluffy-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uffy-ch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F6E" w:rsidRPr="00513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94FD3"/>
    <w:multiLevelType w:val="multilevel"/>
    <w:tmpl w:val="1A60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A2"/>
    <w:rsid w:val="00051EA2"/>
    <w:rsid w:val="00513B21"/>
    <w:rsid w:val="006E2E04"/>
    <w:rsid w:val="00D8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2017-02-08T22:19:00Z</dcterms:created>
  <dcterms:modified xsi:type="dcterms:W3CDTF">2017-02-08T22:19:00Z</dcterms:modified>
</cp:coreProperties>
</file>